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10959" w14:textId="77777777" w:rsidR="00664B82" w:rsidRDefault="00664B82" w:rsidP="00664B82">
      <w:r>
        <w:rPr>
          <w:noProof/>
        </w:rPr>
        <w:drawing>
          <wp:inline distT="0" distB="0" distL="0" distR="0" wp14:anchorId="2266745D" wp14:editId="04DD7529">
            <wp:extent cx="1086492" cy="10864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92" cy="108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4B82">
        <w:rPr>
          <w:b/>
          <w:bCs/>
        </w:rPr>
        <w:t>FIELD POLICIES AND SAFETY INFORMATION</w:t>
      </w:r>
    </w:p>
    <w:p w14:paraId="10D28BD5" w14:textId="77777777" w:rsidR="00664B82" w:rsidRPr="00664B82" w:rsidRDefault="00664B82" w:rsidP="00664B82">
      <w:pPr>
        <w:rPr>
          <w:u w:val="single"/>
        </w:rPr>
      </w:pPr>
      <w:r w:rsidRPr="00664B82">
        <w:rPr>
          <w:u w:val="single"/>
        </w:rPr>
        <w:t>Participants</w:t>
      </w:r>
    </w:p>
    <w:p w14:paraId="4D4071CC" w14:textId="439A7CDB" w:rsidR="00664B82" w:rsidRDefault="00664B82" w:rsidP="00664B82">
      <w:r>
        <w:t>• Only registered The St. James F</w:t>
      </w:r>
      <w:r w:rsidR="00E42239">
        <w:t>ootball Club</w:t>
      </w:r>
      <w:r>
        <w:t xml:space="preserve"> (“TSJFC”) players may participate in practices, games, and training as others are not covered by TSJ</w:t>
      </w:r>
      <w:r w:rsidR="00E42239">
        <w:t>FC</w:t>
      </w:r>
      <w:r>
        <w:t xml:space="preserve"> insurance (exception: official tryouts, registered guest players). No parents, no siblings, no friends, no classmates, etc. should participate.</w:t>
      </w:r>
    </w:p>
    <w:p w14:paraId="3C5A907A" w14:textId="18B4A4E5" w:rsidR="00664B82" w:rsidRDefault="00664B82" w:rsidP="00664B82">
      <w:r>
        <w:t>• Only registered TSJFC coaches that have completed their Kid Safe or U.S. Center for Safe Sport registration may supervise a practice, game, or training as others are not covered by TSJ insurance. No exceptions.</w:t>
      </w:r>
    </w:p>
    <w:p w14:paraId="79656B56" w14:textId="77777777" w:rsidR="00664B82" w:rsidRPr="00664B82" w:rsidRDefault="00664B82" w:rsidP="00664B82">
      <w:pPr>
        <w:rPr>
          <w:u w:val="single"/>
        </w:rPr>
      </w:pPr>
      <w:r w:rsidRPr="00664B82">
        <w:rPr>
          <w:u w:val="single"/>
        </w:rPr>
        <w:t>Field Conditions and Equipment</w:t>
      </w:r>
    </w:p>
    <w:p w14:paraId="42D3CC56" w14:textId="77777777" w:rsidR="00664B82" w:rsidRDefault="00664B82" w:rsidP="00664B82">
      <w:r>
        <w:t>• Ensure that goals are anchored. Don't let any kids climb on/move goals.</w:t>
      </w:r>
    </w:p>
    <w:p w14:paraId="5252D017" w14:textId="77777777" w:rsidR="00664B82" w:rsidRDefault="00664B82" w:rsidP="00664B82">
      <w:r>
        <w:t xml:space="preserve">• Inspect the field and goals before ALL practices and games (e.g., debris on field, playing surface issues, etc.). Report unsafe conditions to </w:t>
      </w:r>
      <w:hyperlink r:id="rId8" w:history="1">
        <w:r w:rsidRPr="00CC0141">
          <w:rPr>
            <w:rStyle w:val="Hyperlink"/>
          </w:rPr>
          <w:t>soccer@thestjames.com</w:t>
        </w:r>
      </w:hyperlink>
      <w:r>
        <w:t>.</w:t>
      </w:r>
    </w:p>
    <w:p w14:paraId="4E05DBD2" w14:textId="652695AB" w:rsidR="00664B82" w:rsidRDefault="00664B82" w:rsidP="00664B82">
      <w:r>
        <w:t>• Check the TSJFC, Fairfax and Loudoun County Department of Parks &amp; Recreation websites for field closures before every practice or game.</w:t>
      </w:r>
    </w:p>
    <w:p w14:paraId="51CEDC7B" w14:textId="77777777" w:rsidR="00664B82" w:rsidRDefault="00664B82" w:rsidP="00664B82">
      <w:r>
        <w:t>• Don't practice in goal mouths or other wet/over-used areas of grass fields.</w:t>
      </w:r>
    </w:p>
    <w:p w14:paraId="07ED48AF" w14:textId="77777777" w:rsidR="00664B82" w:rsidRDefault="00664B82" w:rsidP="00664B82">
      <w:r>
        <w:t>• Share fields with other permitted users.</w:t>
      </w:r>
    </w:p>
    <w:p w14:paraId="350A0790" w14:textId="77777777" w:rsidR="00664B82" w:rsidRDefault="00664B82" w:rsidP="00664B82">
      <w:r>
        <w:t>• Pick up trash after practices/games. Encourage use of re-useable water bottles.</w:t>
      </w:r>
    </w:p>
    <w:p w14:paraId="5CD0FCAC" w14:textId="77777777" w:rsidR="00664B82" w:rsidRPr="00664B82" w:rsidRDefault="00664B82" w:rsidP="00664B82">
      <w:pPr>
        <w:rPr>
          <w:u w:val="single"/>
        </w:rPr>
      </w:pPr>
      <w:r w:rsidRPr="00664B82">
        <w:rPr>
          <w:u w:val="single"/>
        </w:rPr>
        <w:t>Weather</w:t>
      </w:r>
    </w:p>
    <w:p w14:paraId="33104AE5" w14:textId="32DD53CA" w:rsidR="00664B82" w:rsidRDefault="00664B82" w:rsidP="00664B82">
      <w:r>
        <w:t>• Lightning/Thunder - IMMEDIATELY move kids off field to shelter (</w:t>
      </w:r>
      <w:proofErr w:type="spellStart"/>
      <w:r>
        <w:t>i.e</w:t>
      </w:r>
      <w:proofErr w:type="spellEnd"/>
      <w:r>
        <w:t xml:space="preserve"> building or cars - not under trees or in parking lots). Do not return until 30 minutes after </w:t>
      </w:r>
      <w:proofErr w:type="gramStart"/>
      <w:r>
        <w:t>last</w:t>
      </w:r>
      <w:proofErr w:type="gramEnd"/>
      <w:r>
        <w:t xml:space="preserve"> lightning seen or thunder heard.</w:t>
      </w:r>
    </w:p>
    <w:p w14:paraId="1315F2E2" w14:textId="77777777" w:rsidR="00664B82" w:rsidRDefault="00664B82" w:rsidP="00664B82">
      <w:r>
        <w:t>• Heat - Frequent water/shade breaks in heat; shorter and less intense drills.</w:t>
      </w:r>
    </w:p>
    <w:p w14:paraId="4C138AB6" w14:textId="77777777" w:rsidR="00664B82" w:rsidRDefault="00664B82" w:rsidP="00664B82">
      <w:r>
        <w:t>• Cold - Dress appropriately. Avoid exposed skin and rapid chilling after exertion.</w:t>
      </w:r>
    </w:p>
    <w:p w14:paraId="24BD5451" w14:textId="77777777" w:rsidR="00664B82" w:rsidRPr="00664B82" w:rsidRDefault="00664B82" w:rsidP="00664B82">
      <w:pPr>
        <w:rPr>
          <w:u w:val="single"/>
        </w:rPr>
      </w:pPr>
      <w:r w:rsidRPr="00664B82">
        <w:rPr>
          <w:u w:val="single"/>
        </w:rPr>
        <w:t>Security</w:t>
      </w:r>
    </w:p>
    <w:p w14:paraId="0E5865FF" w14:textId="77777777" w:rsidR="00664B82" w:rsidRDefault="00664B82" w:rsidP="00664B82">
      <w:r>
        <w:t xml:space="preserve">• Never leave a </w:t>
      </w:r>
      <w:proofErr w:type="gramStart"/>
      <w:r>
        <w:t>child/children</w:t>
      </w:r>
      <w:proofErr w:type="gramEnd"/>
      <w:r>
        <w:t xml:space="preserve"> unattended/unescorted (even teens - use buddy system).</w:t>
      </w:r>
    </w:p>
    <w:p w14:paraId="704D8E72" w14:textId="77777777" w:rsidR="00664B82" w:rsidRDefault="00664B82" w:rsidP="00664B82">
      <w:r>
        <w:t>• Avoid situations where a coach is alone with a player.</w:t>
      </w:r>
    </w:p>
    <w:p w14:paraId="6A5EAF10" w14:textId="77777777" w:rsidR="00664B82" w:rsidRDefault="00664B82" w:rsidP="00664B82">
      <w:r>
        <w:t>• Do not tolerate any bullying or intimidation by or of your players.</w:t>
      </w:r>
    </w:p>
    <w:p w14:paraId="4D6ED832" w14:textId="77777777" w:rsidR="00664B82" w:rsidRDefault="00664B82" w:rsidP="00664B82">
      <w:r>
        <w:t>• Communicate any concerns you have to team parents/club officials immediately.</w:t>
      </w:r>
    </w:p>
    <w:p w14:paraId="3068D8C5" w14:textId="77777777" w:rsidR="00664B82" w:rsidRPr="00664B82" w:rsidRDefault="00664B82" w:rsidP="00664B82">
      <w:pPr>
        <w:rPr>
          <w:u w:val="single"/>
        </w:rPr>
      </w:pPr>
      <w:r w:rsidRPr="00664B82">
        <w:rPr>
          <w:u w:val="single"/>
        </w:rPr>
        <w:t>Injuries</w:t>
      </w:r>
    </w:p>
    <w:p w14:paraId="4150D8E7" w14:textId="77777777" w:rsidR="00664B82" w:rsidRDefault="00664B82" w:rsidP="00664B82">
      <w:r>
        <w:t>• Know/administer basic first aid.</w:t>
      </w:r>
    </w:p>
    <w:p w14:paraId="559DFFDE" w14:textId="3BE482ED" w:rsidR="00664B82" w:rsidRDefault="00664B82" w:rsidP="00664B82">
      <w:r>
        <w:t>• Learn about concussions (</w:t>
      </w:r>
      <w:hyperlink r:id="rId9" w:history="1">
        <w:r w:rsidRPr="00CC0141">
          <w:rPr>
            <w:rStyle w:val="Hyperlink"/>
          </w:rPr>
          <w:t>http://www.cdc.gov/concussion/HeadsUp/youth.html</w:t>
        </w:r>
      </w:hyperlink>
      <w:r>
        <w:t>).</w:t>
      </w:r>
    </w:p>
    <w:p w14:paraId="296DBB58" w14:textId="77777777" w:rsidR="00664B82" w:rsidRDefault="00664B82" w:rsidP="00664B82">
      <w:r>
        <w:t>• Call 911 if the injury is serious (e.g., head, neck, back, bone fractures, etc.).</w:t>
      </w:r>
    </w:p>
    <w:p w14:paraId="71B8F4AF" w14:textId="77777777" w:rsidR="00664B82" w:rsidRDefault="00664B82" w:rsidP="00664B82">
      <w:r>
        <w:t>• Protect the child from further injury - use good judgment.</w:t>
      </w:r>
    </w:p>
    <w:p w14:paraId="5F8FD5FB" w14:textId="77777777" w:rsidR="00664B82" w:rsidRDefault="00664B82" w:rsidP="00664B82">
      <w:r>
        <w:lastRenderedPageBreak/>
        <w:t>• Provide pre/post practice/game warm up and cool down activities.</w:t>
      </w:r>
    </w:p>
    <w:p w14:paraId="2C10FA7E" w14:textId="77777777" w:rsidR="00E42239" w:rsidRDefault="00664B82" w:rsidP="00664B82">
      <w:r>
        <w:t>• Require appropriate gear – shin guards are required for all practices and games</w:t>
      </w:r>
    </w:p>
    <w:sectPr w:rsidR="00B13C5B" w:rsidSect="00664B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82"/>
    <w:rsid w:val="00523251"/>
    <w:rsid w:val="00664B82"/>
    <w:rsid w:val="00C564FE"/>
    <w:rsid w:val="00E4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05939"/>
  <w15:chartTrackingRefBased/>
  <w15:docId w15:val="{E854332F-71CD-48C5-8049-AF554007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4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cer@thestjames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cdc.gov/concussion/HeadsUp/yout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E1C2557B93D4AAAA58BE142C581FA" ma:contentTypeVersion="13" ma:contentTypeDescription="Create a new document." ma:contentTypeScope="" ma:versionID="ecf025e907965ab027ccdd9863d6c511">
  <xsd:schema xmlns:xsd="http://www.w3.org/2001/XMLSchema" xmlns:xs="http://www.w3.org/2001/XMLSchema" xmlns:p="http://schemas.microsoft.com/office/2006/metadata/properties" xmlns:ns3="e48ec623-12ca-42b3-b25d-72e7e1ab6307" xmlns:ns4="b12df1bd-6ac8-4546-b293-e72f83cc130a" targetNamespace="http://schemas.microsoft.com/office/2006/metadata/properties" ma:root="true" ma:fieldsID="f578d87b8950476a568f8d020cebe2fc" ns3:_="" ns4:_="">
    <xsd:import namespace="e48ec623-12ca-42b3-b25d-72e7e1ab6307"/>
    <xsd:import namespace="b12df1bd-6ac8-4546-b293-e72f83cc13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Location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ec623-12ca-42b3-b25d-72e7e1ab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df1bd-6ac8-4546-b293-e72f83cc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CD9E1-C6AE-46D6-843E-ADFA8C4E7A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B40BF7-F327-439B-8948-79AE85DAC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38C92-F8E3-4CD6-8BAD-22216BC31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ec623-12ca-42b3-b25d-72e7e1ab6307"/>
    <ds:schemaRef ds:uri="b12df1bd-6ac8-4546-b293-e72f83cc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Homer</dc:creator>
  <cp:keywords/>
  <dc:description/>
  <cp:lastModifiedBy>Adam Baumgardner</cp:lastModifiedBy>
  <cp:revision>2</cp:revision>
  <dcterms:created xsi:type="dcterms:W3CDTF">2024-04-14T14:03:00Z</dcterms:created>
  <dcterms:modified xsi:type="dcterms:W3CDTF">2024-04-14T14:03:00Z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0x0101002FAE1C2557B93D4AAAA58BE142C581FA</vt:lpwstr>
  </property>
</Properties>
</file>